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73044B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73044B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73044B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73044B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Default="00266DB6" w:rsidP="005E74DD">
      <w:pPr>
        <w:ind w:left="-284" w:right="-704"/>
        <w:jc w:val="center"/>
        <w:rPr>
          <w:rFonts w:ascii="Calibri" w:hAnsi="Calibri" w:cs="Calibr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</w:t>
      </w:r>
      <w:r w:rsidR="00DB2E03" w:rsidRPr="001A1109">
        <w:rPr>
          <w:rFonts w:ascii="Calibri" w:hAnsi="Calibri" w:cs="Calibri"/>
          <w:b/>
          <w:color w:val="0F243E"/>
        </w:rPr>
        <w:t>déclaration de liens d’intérêts</w:t>
      </w:r>
      <w:r w:rsidRPr="001A1109">
        <w:rPr>
          <w:rFonts w:ascii="Calibri" w:hAnsi="Calibri" w:cs="Calibri"/>
          <w:color w:val="0F243E"/>
        </w:rPr>
        <w:t>*</w:t>
      </w:r>
    </w:p>
    <w:p w:rsidR="006228AC" w:rsidRPr="006228AC" w:rsidRDefault="006228AC" w:rsidP="006228A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</w:instrText>
      </w:r>
      <w:r w:rsidRPr="006228AC">
        <w:rPr>
          <w:rFonts w:asciiTheme="minorHAnsi" w:hAnsiTheme="minorHAnsi" w:cstheme="minorHAnsi"/>
        </w:rPr>
        <w:instrText>https://dpi-declaration.sante.gouv.fr/dpi-webapp/app/candidature/index/gt-pestimix-4406</w:instrText>
      </w:r>
    </w:p>
    <w:p w:rsidR="006228AC" w:rsidRPr="006228AC" w:rsidRDefault="006228AC" w:rsidP="006228AC">
      <w:pPr>
        <w:jc w:val="center"/>
        <w:rPr>
          <w:rFonts w:ascii="Calibri" w:hAnsi="Calibri" w:cs="Calibri"/>
        </w:rPr>
      </w:pPr>
    </w:p>
    <w:p w:rsidR="006228AC" w:rsidRPr="00E90B31" w:rsidRDefault="006228AC" w:rsidP="006228AC">
      <w:pPr>
        <w:ind w:left="1418"/>
        <w:jc w:val="center"/>
        <w:rPr>
          <w:rStyle w:val="Lienhypertexte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 w:rsidRPr="00E90B31">
        <w:rPr>
          <w:rStyle w:val="Lienhypertexte"/>
          <w:rFonts w:asciiTheme="minorHAnsi" w:hAnsiTheme="minorHAnsi" w:cstheme="minorHAnsi"/>
        </w:rPr>
        <w:t>https://dpi-declaration.sante.gouv.fr/dpi-webapp/app/candidature/index/gt-pestimix-4406</w:t>
      </w:r>
    </w:p>
    <w:p w:rsidR="00DD4B45" w:rsidRPr="00DD4B45" w:rsidRDefault="006228AC" w:rsidP="005E74DD">
      <w:pPr>
        <w:ind w:right="-42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</w:p>
    <w:p w:rsidR="00277289" w:rsidRDefault="00A8745A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F03ACB" w:rsidRPr="00482F05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candidatures.gt-pestimix@anses.fr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F84CE5">
      <w:headerReference w:type="first" r:id="rId9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Default="00D80A5C" w:rsidP="00F03ACB">
    <w:pPr>
      <w:ind w:left="-284"/>
      <w:jc w:val="center"/>
      <w:rPr>
        <w:rFonts w:ascii="Calibri" w:hAnsi="Calibri" w:cs="Arial"/>
        <w:b/>
        <w:color w:val="0F243E"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8C1DCA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8C1DCA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8C1DCA" w:rsidRDefault="00F03ACB" w:rsidP="000D626E">
    <w:pPr>
      <w:ind w:left="2552" w:right="-562"/>
      <w:jc w:val="center"/>
      <w:rPr>
        <w:rFonts w:asciiTheme="minorHAnsi" w:eastAsia="Calibri" w:hAnsiTheme="minorHAnsi" w:cstheme="minorHAnsi"/>
        <w:b/>
        <w:sz w:val="24"/>
        <w:szCs w:val="24"/>
        <w:lang w:eastAsia="en-US"/>
      </w:rPr>
    </w:pPr>
    <w:r w:rsidRPr="008C1DCA">
      <w:rPr>
        <w:rFonts w:asciiTheme="minorHAnsi" w:eastAsia="Calibri" w:hAnsiTheme="minorHAnsi" w:cstheme="minorHAnsi"/>
        <w:b/>
        <w:sz w:val="24"/>
        <w:szCs w:val="24"/>
        <w:lang w:eastAsia="en-US"/>
      </w:rPr>
      <w:t>« Pesticides, valeurs sanitaires de référence par inhalation et approche intégrée d’évaluation des risques sanitaires liés</w:t>
    </w:r>
    <w:r w:rsidR="008C1DCA">
      <w:rPr>
        <w:rFonts w:asciiTheme="minorHAnsi" w:eastAsia="Calibri" w:hAnsiTheme="minorHAnsi" w:cstheme="minorHAnsi"/>
        <w:b/>
        <w:sz w:val="24"/>
        <w:szCs w:val="24"/>
        <w:lang w:eastAsia="en-US"/>
      </w:rPr>
      <w:t xml:space="preserve"> </w:t>
    </w:r>
  </w:p>
  <w:p w:rsidR="00514852" w:rsidRPr="008C1DCA" w:rsidRDefault="00F03ACB" w:rsidP="000D626E">
    <w:pPr>
      <w:ind w:left="2552" w:right="-562"/>
      <w:jc w:val="center"/>
      <w:rPr>
        <w:rFonts w:asciiTheme="minorHAnsi" w:eastAsia="Calibri" w:hAnsiTheme="minorHAnsi" w:cstheme="minorHAnsi"/>
        <w:b/>
        <w:sz w:val="24"/>
        <w:szCs w:val="24"/>
        <w:lang w:eastAsia="en-US"/>
      </w:rPr>
    </w:pPr>
    <w:proofErr w:type="gramStart"/>
    <w:r w:rsidRPr="008C1DCA">
      <w:rPr>
        <w:rFonts w:asciiTheme="minorHAnsi" w:eastAsia="Calibri" w:hAnsiTheme="minorHAnsi" w:cstheme="minorHAnsi"/>
        <w:b/>
        <w:sz w:val="24"/>
        <w:szCs w:val="24"/>
        <w:lang w:eastAsia="en-US"/>
      </w:rPr>
      <w:t>aux</w:t>
    </w:r>
    <w:proofErr w:type="gramEnd"/>
    <w:r w:rsidRPr="008C1DCA">
      <w:rPr>
        <w:rFonts w:asciiTheme="minorHAnsi" w:eastAsia="Calibri" w:hAnsiTheme="minorHAnsi" w:cstheme="minorHAnsi"/>
        <w:b/>
        <w:sz w:val="24"/>
        <w:szCs w:val="24"/>
        <w:lang w:eastAsia="en-US"/>
      </w:rPr>
      <w:t xml:space="preserve"> pesticides »</w:t>
    </w:r>
  </w:p>
  <w:p w:rsidR="00F03ACB" w:rsidRPr="00F84CE5" w:rsidRDefault="00F03ACB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v9RoxdaDt9oM2FCIYoRp34DWeCc5VJr375b9no9ersXKgkRrq/Bl+YZvNsavWJ8bVzqlJ672ANlN+YY8+qOyw==" w:salt="pMJ3g1IJer1KgCIJS8OVe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4716"/>
    <w:rsid w:val="002F7698"/>
    <w:rsid w:val="00307542"/>
    <w:rsid w:val="00314125"/>
    <w:rsid w:val="00320BC3"/>
    <w:rsid w:val="00322B42"/>
    <w:rsid w:val="00336BE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28AC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3044B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1DCA"/>
    <w:rsid w:val="008C6861"/>
    <w:rsid w:val="008C6D8B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3ACB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pestimix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C3EE-1238-4DC7-B334-1F7CD9A8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2019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2024-08-28T07:03:00Z</dcterms:created>
  <dcterms:modified xsi:type="dcterms:W3CDTF">2024-08-28T07:06:00Z</dcterms:modified>
</cp:coreProperties>
</file>